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64D6C2" w14:textId="77777777" w:rsidR="00AD5894" w:rsidRDefault="001276C4">
      <w:pPr>
        <w:pStyle w:val="Body"/>
      </w:pPr>
      <w:r>
        <w:t>Bradley Dunn</w:t>
      </w:r>
    </w:p>
    <w:p w14:paraId="258F9E8E" w14:textId="77777777" w:rsidR="00AD5894" w:rsidRDefault="001276C4">
      <w:pPr>
        <w:pStyle w:val="Body"/>
      </w:pPr>
      <w:r>
        <w:t xml:space="preserve">Teaching Assistant, </w:t>
      </w:r>
      <w:proofErr w:type="spellStart"/>
      <w:r>
        <w:t>Metaproject</w:t>
      </w:r>
      <w:proofErr w:type="spellEnd"/>
      <w:r>
        <w:t xml:space="preserve"> 06</w:t>
      </w:r>
    </w:p>
    <w:p w14:paraId="11C26B68" w14:textId="77777777" w:rsidR="00AD5894" w:rsidRDefault="00AD5894">
      <w:pPr>
        <w:pStyle w:val="Body"/>
      </w:pPr>
    </w:p>
    <w:p w14:paraId="6A9F22A3" w14:textId="77777777" w:rsidR="00AD5894" w:rsidRPr="001276C4" w:rsidRDefault="001276C4" w:rsidP="001276C4">
      <w:pPr>
        <w:pStyle w:val="Default"/>
      </w:pPr>
      <w:r w:rsidRPr="001276C4">
        <w:rPr>
          <w:rFonts w:ascii="Arial" w:hAnsi="Arial" w:cs="Arial"/>
          <w:color w:val="1A1A1A"/>
        </w:rPr>
        <w:t>Bradley Dunn holds a Bachelors of Architecture from Rensselaer Polytechnic Institute.  He is currently pursuing his Master of Fine Arts in Industrial Design at the Rochester Institute of Technology. He works as a Graduate Assistant for Campus Life as well as a Teaching Assistant to Professor and Department Chair, Josh Owen. These experiences have stressed the importance of collaboration to Brad. His graduate thesis, Instruments of Generation, is an exploration into advanced physical and virtual modeling tools and their implications on consumer culture.  A system of</w:t>
      </w:r>
      <w:bookmarkStart w:id="0" w:name="_GoBack"/>
      <w:bookmarkEnd w:id="0"/>
      <w:r w:rsidRPr="001276C4">
        <w:rPr>
          <w:rFonts w:ascii="Arial" w:hAnsi="Arial" w:cs="Arial"/>
          <w:color w:val="1A1A1A"/>
        </w:rPr>
        <w:t xml:space="preserve"> collaboration between all stakeholders that will create better products built on a shared vision, reducing the power of "throw-away" culture.</w:t>
      </w:r>
    </w:p>
    <w:sectPr w:rsidR="00AD5894" w:rsidRPr="001276C4">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B7EBE8" w14:textId="77777777" w:rsidR="00000000" w:rsidRDefault="001276C4">
      <w:r>
        <w:separator/>
      </w:r>
    </w:p>
  </w:endnote>
  <w:endnote w:type="continuationSeparator" w:id="0">
    <w:p w14:paraId="7914DE52" w14:textId="77777777" w:rsidR="00000000" w:rsidRDefault="00127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57778" w14:textId="77777777" w:rsidR="00AD5894" w:rsidRDefault="00AD589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00A758" w14:textId="77777777" w:rsidR="00000000" w:rsidRDefault="001276C4">
      <w:r>
        <w:separator/>
      </w:r>
    </w:p>
  </w:footnote>
  <w:footnote w:type="continuationSeparator" w:id="0">
    <w:p w14:paraId="11C715D6" w14:textId="77777777" w:rsidR="00000000" w:rsidRDefault="001276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6C5B4" w14:textId="77777777" w:rsidR="00AD5894" w:rsidRDefault="00AD589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AD5894"/>
    <w:rsid w:val="001276C4"/>
    <w:rsid w:val="00AD5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BB2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paragraph" w:customStyle="1" w:styleId="Default">
    <w:name w:val="Default"/>
    <w:rPr>
      <w:rFonts w:ascii="Helvetica" w:hAnsi="Arial Unicode MS" w:cs="Arial Unicode MS"/>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paragraph" w:customStyle="1" w:styleId="Default">
    <w:name w:val="Default"/>
    <w:rPr>
      <w:rFonts w:ascii="Helvetica" w:hAnsi="Arial Unicode MS"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650</Characters>
  <Application>Microsoft Macintosh Word</Application>
  <DocSecurity>0</DocSecurity>
  <Lines>5</Lines>
  <Paragraphs>1</Paragraphs>
  <ScaleCrop>false</ScaleCrop>
  <LinksUpToDate>false</LinksUpToDate>
  <CharactersWithSpaces>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2</cp:revision>
  <dcterms:created xsi:type="dcterms:W3CDTF">2016-04-29T18:24:00Z</dcterms:created>
  <dcterms:modified xsi:type="dcterms:W3CDTF">2016-04-29T18:25:00Z</dcterms:modified>
</cp:coreProperties>
</file>